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63" w:rsidRDefault="005A7B63" w:rsidP="005A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5A7B63" w:rsidRDefault="005A7B63" w:rsidP="005A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ЗИМОВАЛЬНЫХ ЯМ, РАСПОЛОЖЕННЫХ НА ВОДНЫХ ОБЪЕКТАХ</w:t>
      </w:r>
    </w:p>
    <w:p w:rsidR="005A7B63" w:rsidRDefault="005A7B63" w:rsidP="005A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РЫБОХОЗЯЙСТВЕННОГО ЗНАЧЕНИЯ </w:t>
      </w:r>
      <w:r>
        <w:rPr>
          <w:rFonts w:ascii="Calibri" w:hAnsi="Calibri" w:cs="Calibri"/>
        </w:rPr>
        <w:t>КАЛУЖСКОЙ ОБЛАСТИ</w:t>
      </w:r>
      <w:bookmarkStart w:id="0" w:name="_GoBack"/>
      <w:bookmarkEnd w:id="0"/>
    </w:p>
    <w:p w:rsidR="005A7B63" w:rsidRDefault="005A7B63" w:rsidP="005A7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 зимовальных ям</w:t>
            </w:r>
          </w:p>
        </w:tc>
      </w:tr>
      <w:tr w:rsidR="00C85419" w:rsidTr="005A7B63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2919"/>
            <w:bookmarkStart w:id="2" w:name="Par3127"/>
            <w:bookmarkStart w:id="3" w:name="Par3468"/>
            <w:bookmarkStart w:id="4" w:name="Par3471"/>
            <w:bookmarkEnd w:id="1"/>
            <w:bookmarkEnd w:id="2"/>
            <w:bookmarkEnd w:id="3"/>
            <w:bookmarkEnd w:id="4"/>
            <w:r>
              <w:rPr>
                <w:rFonts w:ascii="Calibri" w:hAnsi="Calibri" w:cs="Calibri"/>
              </w:rPr>
              <w:t>Калужская область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участок от устья реки Желовь (Андреевский затон) вниз по течению до деревни Головнино (включая Головнинский затон) (4000 м);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водозабора, расположенного на левом берегу в районе Калужского городского бра, до устья реки Яченка;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устья реки Калужка до отметки "1090 км";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500 м вверх по течению от устья реки Соколовка - до высоковольтной линии электропередач (далее - ЛЭП) у деревни Никольское;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устья реки Передут и 300 м вниз по течению от причала "Кольцово"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устья реки Вашана вниз по течению на протяжении 1 км;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пристани "Велегож" до отметки "1005 км";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Ока: от устья реки Таруса 1000 м вниз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Воря: от устья 500 м вверх по течению - Национальный парк "Угра"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Угра: от устья реки Воря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ЛЭП</w:t>
            </w:r>
            <w:proofErr w:type="gramEnd"/>
            <w:r>
              <w:rPr>
                <w:rFonts w:ascii="Calibri" w:hAnsi="Calibri" w:cs="Calibri"/>
              </w:rPr>
              <w:t xml:space="preserve"> - Национальный парк "Угра"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Камельгинская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Угра: от устья реки Сечна 800 м вверх по течению и 1500 м вниз по течению - Национальный парк "Угра";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Жиздра: от плотины в городе Жиздра 150 м вверх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Жиздра: от устья реки Ясенок 500 м вверх и вниз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Жиздра (Думиничский район): от железнодорожного моста 1000 м вниз по течению от деревни Дубровка;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Жиздра: от устья реки Коща 1000 м вверх и 1000 м вниз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Жиздра (Козельский район): от деревни Дубровка до устья реки Серена - Национальный парк "Угра";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Протва: 1000 м вверх по течению от устья реки Лужа до автодорожного моста трассы А101;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Протва: 1500 м вверх по течению от автодорожного моста у деревни Трубино;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Протва: от деревни Ильинское до деревни </w:t>
            </w:r>
            <w:proofErr w:type="gramStart"/>
            <w:r>
              <w:rPr>
                <w:rFonts w:ascii="Calibri" w:hAnsi="Calibri" w:cs="Calibri"/>
              </w:rPr>
              <w:t>Ивановское</w:t>
            </w:r>
            <w:proofErr w:type="gramEnd"/>
            <w:r>
              <w:rPr>
                <w:rFonts w:ascii="Calibri" w:hAnsi="Calibri" w:cs="Calibri"/>
              </w:rPr>
              <w:t>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Жуковское буковище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Ресса: 5 км вниз по течению от деревни Рыляки - Национальный парк "Угра";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Ресса: от деревни Рыляки до деревни Лабеки;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Ресса: от деревни Гороховка </w:t>
            </w:r>
            <w:proofErr w:type="gramStart"/>
            <w:r>
              <w:rPr>
                <w:rFonts w:ascii="Calibri" w:hAnsi="Calibri" w:cs="Calibri"/>
              </w:rPr>
              <w:t>до</w:t>
            </w:r>
            <w:proofErr w:type="gramEnd"/>
            <w:r>
              <w:rPr>
                <w:rFonts w:ascii="Calibri" w:hAnsi="Calibri" w:cs="Calibri"/>
              </w:rPr>
              <w:t xml:space="preserve"> ЛЭП вниз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Лужа: от верхней границы деревни Мосолово 1000 м вверх и 1000 м вниз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Лужа: от деревни Заболотное 800 м вверх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Лужа: от деревни Карижа 200 м вверх и 500 м вниз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Лужа: от деревни Ротманово 300 м вверх и 300 м вниз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Лужа: от деревни Козлово 300 м вверх и 300 вниз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Серена: от деревни Дерягино 2000 м ниже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Серена: выше деревни Бурнашево - участок протяженностью 1500 м;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Серена: от устья до автодорожного моста у деревни Полошково - Национальный парк "Угр";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Шаня: от автодорожного моста Варшавского шоссе - 1500 м ниже деревни Радюкино;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Рессета: от автодорожного моста Еленской трассы - 1000 м вверх и вниз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Рессета: от автодорожного моста у деревни Кцынь - 1000 м вверх и вниз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Брынь: от автодорожного моста у д. </w:t>
            </w:r>
            <w:proofErr w:type="gramStart"/>
            <w:r>
              <w:rPr>
                <w:rFonts w:ascii="Calibri" w:hAnsi="Calibri" w:cs="Calibri"/>
              </w:rPr>
              <w:t>Охотное</w:t>
            </w:r>
            <w:proofErr w:type="gramEnd"/>
            <w:r>
              <w:rPr>
                <w:rFonts w:ascii="Calibri" w:hAnsi="Calibri" w:cs="Calibri"/>
              </w:rPr>
              <w:t xml:space="preserve"> вверх по течению до автодорожного моста на трассе Москва - Киев;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Брынь: деревня Поляки 1000 м вверх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Брынь: от автодорожного моста трассы Сухиничи - Кипеть до железнодорожного моста у деревни Клесово;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Брынь: от деревни Куклино до границы Брынского рыбхоза;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Болва: от деревни Шабаново - 1000 м вверх и вниз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Болва: от устья реки Неполоть 500 м вниз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Неполоть: от автодорожного моста на трассе Людиново - Жиздра 300 м вниз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Снопоть: от деревни </w:t>
            </w:r>
            <w:proofErr w:type="gramStart"/>
            <w:r>
              <w:rPr>
                <w:rFonts w:ascii="Calibri" w:hAnsi="Calibri" w:cs="Calibri"/>
              </w:rPr>
              <w:t>Ямное</w:t>
            </w:r>
            <w:proofErr w:type="gramEnd"/>
            <w:r>
              <w:rPr>
                <w:rFonts w:ascii="Calibri" w:hAnsi="Calibri" w:cs="Calibri"/>
              </w:rPr>
              <w:t xml:space="preserve"> - 2000 м вверх и вниз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водохранилище </w:t>
            </w:r>
            <w:proofErr w:type="gramStart"/>
            <w:r>
              <w:rPr>
                <w:rFonts w:ascii="Calibri" w:hAnsi="Calibri" w:cs="Calibri"/>
              </w:rPr>
              <w:t>Кировское-Верхнее</w:t>
            </w:r>
            <w:proofErr w:type="gramEnd"/>
            <w:r>
              <w:rPr>
                <w:rFonts w:ascii="Calibri" w:hAnsi="Calibri" w:cs="Calibri"/>
              </w:rPr>
              <w:t>: от деревни Нижний Покров и 300 м вниз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водохранилище </w:t>
            </w:r>
            <w:proofErr w:type="gramStart"/>
            <w:r>
              <w:rPr>
                <w:rFonts w:ascii="Calibri" w:hAnsi="Calibri" w:cs="Calibri"/>
              </w:rPr>
              <w:t>Кировское-Нижнее</w:t>
            </w:r>
            <w:proofErr w:type="gramEnd"/>
            <w:r>
              <w:rPr>
                <w:rFonts w:ascii="Calibri" w:hAnsi="Calibri" w:cs="Calibri"/>
              </w:rPr>
              <w:t>: от плотины до улицы Степана Разина;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водохранилище </w:t>
            </w:r>
            <w:proofErr w:type="gramStart"/>
            <w:r>
              <w:rPr>
                <w:rFonts w:ascii="Calibri" w:hAnsi="Calibri" w:cs="Calibri"/>
              </w:rPr>
              <w:t>Кировское-Нижнее</w:t>
            </w:r>
            <w:proofErr w:type="gramEnd"/>
            <w:r>
              <w:rPr>
                <w:rFonts w:ascii="Calibri" w:hAnsi="Calibri" w:cs="Calibri"/>
              </w:rPr>
              <w:t>: от райбольницы - 300 м вверх и вниз по течению;</w:t>
            </w:r>
          </w:p>
        </w:tc>
      </w:tr>
      <w:tr w:rsidR="00C85419" w:rsidTr="005A7B63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водохранилище Ломпадь: от водозабора 200 м вверх и 500 м вниз по течению;</w:t>
            </w:r>
          </w:p>
        </w:tc>
      </w:tr>
    </w:tbl>
    <w:p w:rsidR="00C85419" w:rsidRDefault="00C85419">
      <w:bookmarkStart w:id="5" w:name="Par3562"/>
      <w:bookmarkStart w:id="6" w:name="Par3605"/>
      <w:bookmarkEnd w:id="5"/>
      <w:bookmarkEnd w:id="6"/>
    </w:p>
    <w:sectPr w:rsidR="00C8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5A7B63"/>
    <w:rsid w:val="0067606A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2</cp:revision>
  <dcterms:created xsi:type="dcterms:W3CDTF">2015-03-23T07:42:00Z</dcterms:created>
  <dcterms:modified xsi:type="dcterms:W3CDTF">2015-03-23T07:54:00Z</dcterms:modified>
</cp:coreProperties>
</file>